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96" w:rsidRDefault="00AF25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Подписи к рисункам к статье «Амирханов и др. Неолитические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.»</w:t>
      </w:r>
    </w:p>
    <w:p w:rsidR="00AF259F" w:rsidRDefault="00AF259F">
      <w:pPr>
        <w:rPr>
          <w:rFonts w:ascii="Times New Roman" w:hAnsi="Times New Roman" w:cs="Times New Roman"/>
          <w:sz w:val="28"/>
          <w:szCs w:val="28"/>
        </w:rPr>
      </w:pPr>
    </w:p>
    <w:p w:rsidR="00AF259F" w:rsidRPr="00AF259F" w:rsidRDefault="00AF259F" w:rsidP="00AF259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Рис. 1. Местоположение на карте, упоминаемых в статье памятники:</w:t>
      </w:r>
    </w:p>
    <w:p w:rsidR="00AF259F" w:rsidRDefault="00AF259F" w:rsidP="00AF259F">
      <w:pPr>
        <w:pStyle w:val="a3"/>
        <w:spacing w:before="0" w:beforeAutospacing="0" w:after="0" w:afterAutospacing="0"/>
        <w:ind w:left="709"/>
        <w:rPr>
          <w:rFonts w:eastAsia="+mn-ea"/>
          <w:bCs/>
          <w:color w:val="000000"/>
          <w:kern w:val="24"/>
          <w:sz w:val="28"/>
          <w:szCs w:val="28"/>
        </w:rPr>
      </w:pPr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1 – </w:t>
      </w:r>
      <w:proofErr w:type="spellStart"/>
      <w:r w:rsidRPr="00AF259F">
        <w:rPr>
          <w:rFonts w:eastAsia="+mn-ea"/>
          <w:bCs/>
          <w:color w:val="000000"/>
          <w:kern w:val="24"/>
          <w:sz w:val="28"/>
          <w:szCs w:val="28"/>
        </w:rPr>
        <w:t>Алмало</w:t>
      </w:r>
      <w:proofErr w:type="spellEnd"/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; 2 – </w:t>
      </w:r>
      <w:proofErr w:type="spellStart"/>
      <w:r w:rsidRPr="00AF259F">
        <w:rPr>
          <w:rFonts w:eastAsia="+mn-ea"/>
          <w:bCs/>
          <w:color w:val="000000"/>
          <w:kern w:val="24"/>
          <w:sz w:val="28"/>
          <w:szCs w:val="28"/>
        </w:rPr>
        <w:t>Тарнаир</w:t>
      </w:r>
      <w:proofErr w:type="spellEnd"/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; 3 – Буйнакск; 4 – </w:t>
      </w:r>
      <w:proofErr w:type="spellStart"/>
      <w:r w:rsidRPr="00AF259F">
        <w:rPr>
          <w:rFonts w:eastAsia="+mn-ea"/>
          <w:bCs/>
          <w:color w:val="000000"/>
          <w:kern w:val="24"/>
          <w:sz w:val="28"/>
          <w:szCs w:val="28"/>
        </w:rPr>
        <w:t>Данух</w:t>
      </w:r>
      <w:proofErr w:type="spellEnd"/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 1; 5 – </w:t>
      </w:r>
      <w:proofErr w:type="spellStart"/>
      <w:r w:rsidRPr="00AF259F">
        <w:rPr>
          <w:rFonts w:eastAsia="+mn-ea"/>
          <w:bCs/>
          <w:color w:val="000000"/>
          <w:kern w:val="24"/>
          <w:sz w:val="28"/>
          <w:szCs w:val="28"/>
        </w:rPr>
        <w:t>Данух</w:t>
      </w:r>
      <w:proofErr w:type="spellEnd"/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 2; 6 – </w:t>
      </w:r>
      <w:proofErr w:type="spellStart"/>
      <w:r w:rsidRPr="00AF259F">
        <w:rPr>
          <w:rFonts w:eastAsia="+mn-ea"/>
          <w:bCs/>
          <w:color w:val="000000"/>
          <w:kern w:val="24"/>
          <w:sz w:val="28"/>
          <w:szCs w:val="28"/>
        </w:rPr>
        <w:t>Матлас</w:t>
      </w:r>
      <w:proofErr w:type="spellEnd"/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; 7 – Хунзах; 8 – </w:t>
      </w:r>
      <w:proofErr w:type="spellStart"/>
      <w:r w:rsidRPr="00AF259F">
        <w:rPr>
          <w:rFonts w:eastAsia="+mn-ea"/>
          <w:bCs/>
          <w:color w:val="000000"/>
          <w:kern w:val="24"/>
          <w:sz w:val="28"/>
          <w:szCs w:val="28"/>
        </w:rPr>
        <w:t>Арани</w:t>
      </w:r>
      <w:proofErr w:type="spellEnd"/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; 9 – </w:t>
      </w:r>
      <w:proofErr w:type="gramStart"/>
      <w:r w:rsidRPr="00AF259F">
        <w:rPr>
          <w:rFonts w:eastAsia="+mn-ea"/>
          <w:bCs/>
          <w:color w:val="000000"/>
          <w:kern w:val="24"/>
          <w:sz w:val="28"/>
          <w:szCs w:val="28"/>
        </w:rPr>
        <w:t>Чох;  10</w:t>
      </w:r>
      <w:proofErr w:type="gramEnd"/>
      <w:r w:rsidRPr="00AF259F">
        <w:rPr>
          <w:rFonts w:eastAsia="+mn-ea"/>
          <w:bCs/>
          <w:color w:val="000000"/>
          <w:kern w:val="24"/>
          <w:sz w:val="28"/>
          <w:szCs w:val="28"/>
        </w:rPr>
        <w:t xml:space="preserve"> – </w:t>
      </w:r>
      <w:proofErr w:type="spellStart"/>
      <w:r w:rsidRPr="00AF259F">
        <w:rPr>
          <w:rFonts w:eastAsia="+mn-ea"/>
          <w:bCs/>
          <w:color w:val="000000"/>
          <w:kern w:val="24"/>
          <w:sz w:val="28"/>
          <w:szCs w:val="28"/>
        </w:rPr>
        <w:t>Уйташ</w:t>
      </w:r>
      <w:proofErr w:type="spellEnd"/>
      <w:r w:rsidRPr="00AF259F">
        <w:rPr>
          <w:rFonts w:eastAsia="+mn-ea"/>
          <w:bCs/>
          <w:color w:val="000000"/>
          <w:kern w:val="24"/>
          <w:sz w:val="28"/>
          <w:szCs w:val="28"/>
        </w:rPr>
        <w:t>.</w:t>
      </w:r>
    </w:p>
    <w:p w:rsidR="00A901B6" w:rsidRDefault="00A901B6" w:rsidP="00AF259F">
      <w:pPr>
        <w:pStyle w:val="a3"/>
        <w:spacing w:before="0" w:beforeAutospacing="0" w:after="0" w:afterAutospacing="0"/>
        <w:ind w:left="709"/>
        <w:rPr>
          <w:rFonts w:eastAsia="+mn-ea"/>
          <w:bCs/>
          <w:color w:val="000000"/>
          <w:kern w:val="24"/>
          <w:sz w:val="28"/>
          <w:szCs w:val="28"/>
        </w:rPr>
      </w:pPr>
    </w:p>
    <w:p w:rsidR="00AF259F" w:rsidRDefault="00AF259F" w:rsidP="00AF259F">
      <w:pPr>
        <w:pStyle w:val="a3"/>
        <w:spacing w:before="0" w:beforeAutospacing="0" w:after="0" w:afterAutospacing="0"/>
        <w:ind w:left="851" w:hanging="851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 xml:space="preserve">Рис. 2. Расположение </w:t>
      </w:r>
      <w:proofErr w:type="spellStart"/>
      <w:r>
        <w:rPr>
          <w:rFonts w:eastAsia="+mn-ea"/>
          <w:bCs/>
          <w:color w:val="000000"/>
          <w:kern w:val="24"/>
          <w:sz w:val="28"/>
          <w:szCs w:val="28"/>
        </w:rPr>
        <w:t>данухских</w:t>
      </w:r>
      <w:proofErr w:type="spellEnd"/>
      <w:r>
        <w:rPr>
          <w:rFonts w:eastAsia="+mn-ea"/>
          <w:bCs/>
          <w:color w:val="000000"/>
          <w:kern w:val="24"/>
          <w:sz w:val="28"/>
          <w:szCs w:val="28"/>
        </w:rPr>
        <w:t xml:space="preserve"> неолитических стоянок относительно створа </w:t>
      </w:r>
      <w:proofErr w:type="spellStart"/>
      <w:r>
        <w:rPr>
          <w:rFonts w:eastAsia="+mn-ea"/>
          <w:bCs/>
          <w:color w:val="000000"/>
          <w:kern w:val="24"/>
          <w:sz w:val="28"/>
          <w:szCs w:val="28"/>
        </w:rPr>
        <w:t>Харибского</w:t>
      </w:r>
      <w:proofErr w:type="spellEnd"/>
      <w:r>
        <w:rPr>
          <w:rFonts w:eastAsia="+mn-ea"/>
          <w:bCs/>
          <w:color w:val="000000"/>
          <w:kern w:val="24"/>
          <w:sz w:val="28"/>
          <w:szCs w:val="28"/>
        </w:rPr>
        <w:t xml:space="preserve"> перевала.  </w:t>
      </w:r>
      <w:r w:rsidR="00A901B6">
        <w:rPr>
          <w:rFonts w:eastAsia="+mn-ea"/>
          <w:bCs/>
          <w:color w:val="000000"/>
          <w:kern w:val="24"/>
          <w:sz w:val="28"/>
          <w:szCs w:val="28"/>
        </w:rPr>
        <w:t>(Вид на С).</w:t>
      </w:r>
    </w:p>
    <w:p w:rsidR="00A901B6" w:rsidRDefault="00A901B6" w:rsidP="00AF259F">
      <w:pPr>
        <w:pStyle w:val="a3"/>
        <w:spacing w:before="0" w:beforeAutospacing="0" w:after="0" w:afterAutospacing="0"/>
        <w:ind w:left="851" w:hanging="851"/>
        <w:rPr>
          <w:rFonts w:eastAsia="+mn-ea"/>
          <w:bCs/>
          <w:color w:val="000000"/>
          <w:kern w:val="24"/>
          <w:sz w:val="28"/>
          <w:szCs w:val="28"/>
        </w:rPr>
      </w:pPr>
    </w:p>
    <w:p w:rsidR="00AF259F" w:rsidRDefault="00AF259F" w:rsidP="00AF259F">
      <w:pPr>
        <w:pStyle w:val="a3"/>
        <w:spacing w:before="0" w:beforeAutospacing="0" w:after="0" w:afterAutospacing="0"/>
        <w:ind w:left="851" w:hanging="851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 xml:space="preserve">Рис. 3. Разрез отложений стоянки </w:t>
      </w:r>
      <w:proofErr w:type="spellStart"/>
      <w:r>
        <w:rPr>
          <w:rFonts w:eastAsia="+mn-ea"/>
          <w:bCs/>
          <w:color w:val="000000"/>
          <w:kern w:val="24"/>
          <w:sz w:val="28"/>
          <w:szCs w:val="28"/>
        </w:rPr>
        <w:t>Данух</w:t>
      </w:r>
      <w:proofErr w:type="spellEnd"/>
      <w:r>
        <w:rPr>
          <w:rFonts w:eastAsia="+mn-ea"/>
          <w:bCs/>
          <w:color w:val="000000"/>
          <w:kern w:val="24"/>
          <w:sz w:val="28"/>
          <w:szCs w:val="28"/>
        </w:rPr>
        <w:t xml:space="preserve"> 1 в разведочной врезке 2007 года.</w:t>
      </w:r>
      <w:r w:rsidR="00A901B6">
        <w:rPr>
          <w:rFonts w:eastAsia="+mn-ea"/>
          <w:bCs/>
          <w:color w:val="000000"/>
          <w:kern w:val="24"/>
          <w:sz w:val="28"/>
          <w:szCs w:val="28"/>
        </w:rPr>
        <w:t xml:space="preserve"> (Вид на С)</w:t>
      </w:r>
    </w:p>
    <w:p w:rsidR="00A901B6" w:rsidRPr="00AF259F" w:rsidRDefault="00A901B6" w:rsidP="00AF259F">
      <w:pPr>
        <w:pStyle w:val="a3"/>
        <w:spacing w:before="0" w:beforeAutospacing="0" w:after="0" w:afterAutospacing="0"/>
        <w:ind w:left="851" w:hanging="851"/>
        <w:rPr>
          <w:sz w:val="28"/>
          <w:szCs w:val="28"/>
        </w:rPr>
      </w:pPr>
    </w:p>
    <w:p w:rsidR="00A901B6" w:rsidRDefault="00F2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4. Стоянка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Образцы кремнёвых изделий. 1- низкая трапеция; 2-</w:t>
      </w:r>
      <w:r w:rsidR="00A901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259F" w:rsidRDefault="00A90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7CA4">
        <w:rPr>
          <w:rFonts w:ascii="Times New Roman" w:hAnsi="Times New Roman" w:cs="Times New Roman"/>
          <w:sz w:val="28"/>
          <w:szCs w:val="28"/>
        </w:rPr>
        <w:t xml:space="preserve">7 – </w:t>
      </w:r>
      <w:proofErr w:type="spellStart"/>
      <w:r w:rsidR="00F27CA4">
        <w:rPr>
          <w:rFonts w:ascii="Times New Roman" w:hAnsi="Times New Roman" w:cs="Times New Roman"/>
          <w:sz w:val="28"/>
          <w:szCs w:val="28"/>
        </w:rPr>
        <w:t>микропластинки</w:t>
      </w:r>
      <w:proofErr w:type="spellEnd"/>
      <w:r w:rsidR="00F27CA4">
        <w:rPr>
          <w:rFonts w:ascii="Times New Roman" w:hAnsi="Times New Roman" w:cs="Times New Roman"/>
          <w:sz w:val="28"/>
          <w:szCs w:val="28"/>
        </w:rPr>
        <w:t>; 8-11 – пластинки.</w:t>
      </w:r>
    </w:p>
    <w:p w:rsidR="00A901B6" w:rsidRDefault="00A90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5. Остатки длинной стены. (Вид с уровня птичьего полета).</w:t>
      </w:r>
    </w:p>
    <w:p w:rsidR="00A901B6" w:rsidRPr="00AF259F" w:rsidRDefault="00A90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6. Взаимное расположение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данухских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неолитических стоянок, остатков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длинной стены и естественного загона-ловушки. </w:t>
      </w:r>
    </w:p>
    <w:sectPr w:rsidR="00A901B6" w:rsidRPr="00AF259F" w:rsidSect="0085771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9F"/>
    <w:rsid w:val="0085771F"/>
    <w:rsid w:val="00935596"/>
    <w:rsid w:val="00A11ED4"/>
    <w:rsid w:val="00A901B6"/>
    <w:rsid w:val="00AF259F"/>
    <w:rsid w:val="00F2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8B06-4320-4BBF-B121-EC4CA20D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Амирханов Хизри Амирханович</dc:creator>
  <cp:keywords/>
  <dc:description/>
  <cp:lastModifiedBy>Амирханов Хизри Амирханович</cp:lastModifiedBy>
  <cp:revision>2</cp:revision>
  <dcterms:created xsi:type="dcterms:W3CDTF">2024-02-28T14:05:00Z</dcterms:created>
  <dcterms:modified xsi:type="dcterms:W3CDTF">2024-02-28T14:05:00Z</dcterms:modified>
</cp:coreProperties>
</file>