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A50E" w14:textId="77777777" w:rsidR="009452DE" w:rsidRPr="009452DE" w:rsidRDefault="009452DE" w:rsidP="009452DE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Таблица 9. Итоговые </w:t>
      </w:r>
      <w:proofErr w:type="spellStart"/>
      <w:r>
        <w:rPr>
          <w:rFonts w:ascii="Times New Roman" w:hAnsi="Times New Roman"/>
          <w:sz w:val="24"/>
          <w:szCs w:val="24"/>
        </w:rPr>
        <w:t>палеодемографические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индексы групп из могильников Красногорское и Красногорское </w:t>
      </w:r>
      <w:r>
        <w:rPr>
          <w:rFonts w:ascii="Times New Roman" w:hAnsi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 xml:space="preserve">б из Карачаево-Черкессии. / </w:t>
      </w:r>
      <w:proofErr w:type="spellStart"/>
      <w:r w:rsidRPr="005D7907">
        <w:rPr>
          <w:rFonts w:ascii="Times New Roman" w:hAnsi="Times New Roman"/>
          <w:sz w:val="24"/>
          <w:szCs w:val="24"/>
        </w:rPr>
        <w:t>Table</w:t>
      </w:r>
      <w:proofErr w:type="spellEnd"/>
      <w:r w:rsidRPr="005D7907">
        <w:rPr>
          <w:rFonts w:ascii="Times New Roman" w:hAnsi="Times New Roman"/>
          <w:sz w:val="24"/>
          <w:szCs w:val="24"/>
        </w:rPr>
        <w:t xml:space="preserve"> 9. </w:t>
      </w:r>
      <w:r w:rsidRPr="005D7907">
        <w:rPr>
          <w:rFonts w:ascii="Times New Roman" w:hAnsi="Times New Roman"/>
          <w:sz w:val="24"/>
          <w:szCs w:val="24"/>
          <w:lang w:val="en-US"/>
        </w:rPr>
        <w:t xml:space="preserve">Final </w:t>
      </w:r>
      <w:proofErr w:type="spellStart"/>
      <w:r w:rsidRPr="005D7907">
        <w:rPr>
          <w:rFonts w:ascii="Times New Roman" w:hAnsi="Times New Roman"/>
          <w:sz w:val="24"/>
          <w:szCs w:val="24"/>
          <w:lang w:val="en-US"/>
        </w:rPr>
        <w:t>paleodemographic</w:t>
      </w:r>
      <w:proofErr w:type="spellEnd"/>
      <w:r w:rsidRPr="005D7907">
        <w:rPr>
          <w:rFonts w:ascii="Times New Roman" w:hAnsi="Times New Roman"/>
          <w:sz w:val="24"/>
          <w:szCs w:val="24"/>
          <w:lang w:val="en-US"/>
        </w:rPr>
        <w:t xml:space="preserve"> indices of groups from the </w:t>
      </w:r>
      <w:proofErr w:type="spellStart"/>
      <w:r w:rsidRPr="005D7907">
        <w:rPr>
          <w:rFonts w:ascii="Times New Roman" w:hAnsi="Times New Roman"/>
          <w:sz w:val="24"/>
          <w:szCs w:val="24"/>
          <w:lang w:val="en-US"/>
        </w:rPr>
        <w:t>Krasnogorskoe</w:t>
      </w:r>
      <w:proofErr w:type="spellEnd"/>
      <w:r w:rsidRPr="005D7907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5D7907">
        <w:rPr>
          <w:rFonts w:ascii="Times New Roman" w:hAnsi="Times New Roman"/>
          <w:sz w:val="24"/>
          <w:szCs w:val="24"/>
          <w:lang w:val="en-US"/>
        </w:rPr>
        <w:t>Krasnogorskoe</w:t>
      </w:r>
      <w:proofErr w:type="spellEnd"/>
      <w:r w:rsidRPr="005D79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D7907">
        <w:rPr>
          <w:rFonts w:ascii="Times New Roman" w:hAnsi="Times New Roman"/>
          <w:sz w:val="24"/>
          <w:szCs w:val="24"/>
          <w:lang w:val="en-US"/>
        </w:rPr>
        <w:t>XIIb</w:t>
      </w:r>
      <w:proofErr w:type="spellEnd"/>
      <w:r w:rsidRPr="005D7907">
        <w:rPr>
          <w:rFonts w:ascii="Times New Roman" w:hAnsi="Times New Roman"/>
          <w:sz w:val="24"/>
          <w:szCs w:val="24"/>
          <w:lang w:val="en-US"/>
        </w:rPr>
        <w:t xml:space="preserve"> burial grounds from Karachay-Cherkessia.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452DE" w:rsidRPr="004F035E" w14:paraId="2FC4A126" w14:textId="77777777" w:rsidTr="00744D13">
        <w:tc>
          <w:tcPr>
            <w:tcW w:w="3115" w:type="dxa"/>
            <w:shd w:val="clear" w:color="auto" w:fill="auto"/>
          </w:tcPr>
          <w:p w14:paraId="6D00CA13" w14:textId="77777777" w:rsidR="009452DE" w:rsidRPr="005D7907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3115" w:type="dxa"/>
            <w:shd w:val="clear" w:color="auto" w:fill="auto"/>
          </w:tcPr>
          <w:p w14:paraId="52551963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Красногорское</w:t>
            </w:r>
          </w:p>
        </w:tc>
        <w:tc>
          <w:tcPr>
            <w:tcW w:w="3115" w:type="dxa"/>
            <w:shd w:val="clear" w:color="auto" w:fill="auto"/>
          </w:tcPr>
          <w:p w14:paraId="25BBC6C1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 xml:space="preserve">Красногорское 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9452DE" w:rsidRPr="004F035E" w14:paraId="1D1F3B5C" w14:textId="77777777" w:rsidTr="00744D13">
        <w:tc>
          <w:tcPr>
            <w:tcW w:w="3115" w:type="dxa"/>
            <w:shd w:val="clear" w:color="auto" w:fill="auto"/>
          </w:tcPr>
          <w:p w14:paraId="2566E9C6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115" w:type="dxa"/>
            <w:shd w:val="clear" w:color="auto" w:fill="auto"/>
          </w:tcPr>
          <w:p w14:paraId="782328E4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285 чел.</w:t>
            </w:r>
          </w:p>
        </w:tc>
        <w:tc>
          <w:tcPr>
            <w:tcW w:w="3115" w:type="dxa"/>
            <w:shd w:val="clear" w:color="auto" w:fill="auto"/>
          </w:tcPr>
          <w:p w14:paraId="77E4BC78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360 чел.</w:t>
            </w:r>
          </w:p>
        </w:tc>
      </w:tr>
      <w:tr w:rsidR="009452DE" w:rsidRPr="004F035E" w14:paraId="3341A932" w14:textId="77777777" w:rsidTr="00744D13">
        <w:tc>
          <w:tcPr>
            <w:tcW w:w="3115" w:type="dxa"/>
            <w:shd w:val="clear" w:color="auto" w:fill="auto"/>
          </w:tcPr>
          <w:p w14:paraId="52350453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5" w:type="dxa"/>
            <w:shd w:val="clear" w:color="auto" w:fill="auto"/>
          </w:tcPr>
          <w:p w14:paraId="56F3BE11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21,38 лет</w:t>
            </w:r>
          </w:p>
        </w:tc>
        <w:tc>
          <w:tcPr>
            <w:tcW w:w="3115" w:type="dxa"/>
            <w:shd w:val="clear" w:color="auto" w:fill="auto"/>
          </w:tcPr>
          <w:p w14:paraId="5FCF6AD0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,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9452DE" w:rsidRPr="004F035E" w14:paraId="4C09B634" w14:textId="77777777" w:rsidTr="00744D13">
        <w:tc>
          <w:tcPr>
            <w:tcW w:w="3115" w:type="dxa"/>
            <w:shd w:val="clear" w:color="auto" w:fill="auto"/>
          </w:tcPr>
          <w:p w14:paraId="7904B1C3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AA</w:t>
            </w:r>
          </w:p>
        </w:tc>
        <w:tc>
          <w:tcPr>
            <w:tcW w:w="3115" w:type="dxa"/>
            <w:shd w:val="clear" w:color="auto" w:fill="auto"/>
          </w:tcPr>
          <w:p w14:paraId="4424746F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37,00 лет*</w:t>
            </w:r>
          </w:p>
        </w:tc>
        <w:tc>
          <w:tcPr>
            <w:tcW w:w="3115" w:type="dxa"/>
            <w:shd w:val="clear" w:color="auto" w:fill="auto"/>
          </w:tcPr>
          <w:p w14:paraId="4593A40F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37,17 лет</w:t>
            </w:r>
          </w:p>
        </w:tc>
      </w:tr>
      <w:tr w:rsidR="009452DE" w:rsidRPr="004F035E" w14:paraId="6BF7AB05" w14:textId="77777777" w:rsidTr="00744D13">
        <w:tc>
          <w:tcPr>
            <w:tcW w:w="3115" w:type="dxa"/>
            <w:shd w:val="clear" w:color="auto" w:fill="auto"/>
          </w:tcPr>
          <w:p w14:paraId="2B9FD22B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Aam</w:t>
            </w:r>
          </w:p>
        </w:tc>
        <w:tc>
          <w:tcPr>
            <w:tcW w:w="3115" w:type="dxa"/>
            <w:shd w:val="clear" w:color="auto" w:fill="auto"/>
          </w:tcPr>
          <w:p w14:paraId="2D4E76F7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37,43 лет</w:t>
            </w:r>
          </w:p>
        </w:tc>
        <w:tc>
          <w:tcPr>
            <w:tcW w:w="3115" w:type="dxa"/>
            <w:shd w:val="clear" w:color="auto" w:fill="auto"/>
          </w:tcPr>
          <w:p w14:paraId="3636B62D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37,93 лет</w:t>
            </w:r>
          </w:p>
        </w:tc>
      </w:tr>
      <w:tr w:rsidR="009452DE" w:rsidRPr="004F035E" w14:paraId="60866BCB" w14:textId="77777777" w:rsidTr="00744D13">
        <w:tc>
          <w:tcPr>
            <w:tcW w:w="3115" w:type="dxa"/>
            <w:shd w:val="clear" w:color="auto" w:fill="auto"/>
          </w:tcPr>
          <w:p w14:paraId="1768D462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AAf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14:paraId="2BA866EE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37,08 лет</w:t>
            </w:r>
          </w:p>
        </w:tc>
        <w:tc>
          <w:tcPr>
            <w:tcW w:w="3115" w:type="dxa"/>
            <w:shd w:val="clear" w:color="auto" w:fill="auto"/>
          </w:tcPr>
          <w:p w14:paraId="76817C31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36,05 лет</w:t>
            </w:r>
          </w:p>
        </w:tc>
      </w:tr>
      <w:tr w:rsidR="009452DE" w:rsidRPr="004F035E" w14:paraId="4D8C2918" w14:textId="77777777" w:rsidTr="00744D13">
        <w:tc>
          <w:tcPr>
            <w:tcW w:w="3115" w:type="dxa"/>
            <w:shd w:val="clear" w:color="auto" w:fill="auto"/>
          </w:tcPr>
          <w:p w14:paraId="1FE23EAA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PCD</w:t>
            </w:r>
          </w:p>
        </w:tc>
        <w:tc>
          <w:tcPr>
            <w:tcW w:w="3115" w:type="dxa"/>
            <w:shd w:val="clear" w:color="auto" w:fill="auto"/>
          </w:tcPr>
          <w:p w14:paraId="458AB329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48,07%</w:t>
            </w:r>
          </w:p>
        </w:tc>
        <w:tc>
          <w:tcPr>
            <w:tcW w:w="3115" w:type="dxa"/>
            <w:shd w:val="clear" w:color="auto" w:fill="auto"/>
          </w:tcPr>
          <w:p w14:paraId="7507F698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53,61%</w:t>
            </w:r>
          </w:p>
        </w:tc>
      </w:tr>
      <w:tr w:rsidR="009452DE" w:rsidRPr="004F035E" w14:paraId="1B1688F4" w14:textId="77777777" w:rsidTr="00744D13">
        <w:tc>
          <w:tcPr>
            <w:tcW w:w="3115" w:type="dxa"/>
            <w:shd w:val="clear" w:color="auto" w:fill="auto"/>
          </w:tcPr>
          <w:p w14:paraId="15114B92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PBD</w:t>
            </w:r>
          </w:p>
        </w:tc>
        <w:tc>
          <w:tcPr>
            <w:tcW w:w="3115" w:type="dxa"/>
            <w:shd w:val="clear" w:color="auto" w:fill="auto"/>
          </w:tcPr>
          <w:p w14:paraId="538CEF50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18,60%</w:t>
            </w:r>
          </w:p>
        </w:tc>
        <w:tc>
          <w:tcPr>
            <w:tcW w:w="3115" w:type="dxa"/>
            <w:shd w:val="clear" w:color="auto" w:fill="auto"/>
          </w:tcPr>
          <w:p w14:paraId="60C5B0A5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28,61%</w:t>
            </w:r>
          </w:p>
        </w:tc>
      </w:tr>
      <w:tr w:rsidR="009452DE" w:rsidRPr="004F035E" w14:paraId="33156971" w14:textId="77777777" w:rsidTr="00744D13">
        <w:tc>
          <w:tcPr>
            <w:tcW w:w="3115" w:type="dxa"/>
            <w:shd w:val="clear" w:color="auto" w:fill="auto"/>
          </w:tcPr>
          <w:p w14:paraId="4A90B867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PBD(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0-15)</w:t>
            </w:r>
          </w:p>
        </w:tc>
        <w:tc>
          <w:tcPr>
            <w:tcW w:w="3115" w:type="dxa"/>
            <w:shd w:val="clear" w:color="auto" w:fill="auto"/>
          </w:tcPr>
          <w:p w14:paraId="2CFF375D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38,69%</w:t>
            </w:r>
          </w:p>
        </w:tc>
        <w:tc>
          <w:tcPr>
            <w:tcW w:w="3115" w:type="dxa"/>
            <w:shd w:val="clear" w:color="auto" w:fill="auto"/>
          </w:tcPr>
          <w:p w14:paraId="55FBAC7F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53,37%</w:t>
            </w:r>
          </w:p>
        </w:tc>
      </w:tr>
      <w:tr w:rsidR="009452DE" w:rsidRPr="004F035E" w14:paraId="0FF65542" w14:textId="77777777" w:rsidTr="00744D13">
        <w:tc>
          <w:tcPr>
            <w:tcW w:w="3115" w:type="dxa"/>
            <w:shd w:val="clear" w:color="auto" w:fill="auto"/>
          </w:tcPr>
          <w:p w14:paraId="577ADDB4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PBD(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0-5)</w:t>
            </w:r>
          </w:p>
        </w:tc>
        <w:tc>
          <w:tcPr>
            <w:tcW w:w="3115" w:type="dxa"/>
            <w:shd w:val="clear" w:color="auto" w:fill="auto"/>
          </w:tcPr>
          <w:p w14:paraId="1F983170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51,96%</w:t>
            </w:r>
          </w:p>
        </w:tc>
        <w:tc>
          <w:tcPr>
            <w:tcW w:w="3115" w:type="dxa"/>
            <w:shd w:val="clear" w:color="auto" w:fill="auto"/>
          </w:tcPr>
          <w:p w14:paraId="2CAD5082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62,805%</w:t>
            </w:r>
          </w:p>
        </w:tc>
      </w:tr>
      <w:tr w:rsidR="009452DE" w:rsidRPr="004F035E" w14:paraId="173AE576" w14:textId="77777777" w:rsidTr="00744D13">
        <w:tc>
          <w:tcPr>
            <w:tcW w:w="3115" w:type="dxa"/>
            <w:shd w:val="clear" w:color="auto" w:fill="auto"/>
          </w:tcPr>
          <w:p w14:paraId="78318A22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>0-50)</w:t>
            </w:r>
          </w:p>
        </w:tc>
        <w:tc>
          <w:tcPr>
            <w:tcW w:w="3115" w:type="dxa"/>
            <w:shd w:val="clear" w:color="auto" w:fill="auto"/>
          </w:tcPr>
          <w:p w14:paraId="1F8D2D4B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9,47%</w:t>
            </w:r>
          </w:p>
        </w:tc>
        <w:tc>
          <w:tcPr>
            <w:tcW w:w="3115" w:type="dxa"/>
            <w:shd w:val="clear" w:color="auto" w:fill="auto"/>
          </w:tcPr>
          <w:p w14:paraId="060F624D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17,22%</w:t>
            </w:r>
          </w:p>
        </w:tc>
      </w:tr>
      <w:tr w:rsidR="009452DE" w:rsidRPr="004F035E" w14:paraId="0B6ACA97" w14:textId="77777777" w:rsidTr="00744D13">
        <w:tc>
          <w:tcPr>
            <w:tcW w:w="3115" w:type="dxa"/>
            <w:shd w:val="clear" w:color="auto" w:fill="auto"/>
          </w:tcPr>
          <w:p w14:paraId="4981B044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>0-15)</w:t>
            </w:r>
          </w:p>
        </w:tc>
        <w:tc>
          <w:tcPr>
            <w:tcW w:w="3115" w:type="dxa"/>
            <w:shd w:val="clear" w:color="auto" w:fill="auto"/>
          </w:tcPr>
          <w:p w14:paraId="0F53F6B9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19,71%</w:t>
            </w:r>
          </w:p>
        </w:tc>
        <w:tc>
          <w:tcPr>
            <w:tcW w:w="3115" w:type="dxa"/>
            <w:shd w:val="clear" w:color="auto" w:fill="auto"/>
          </w:tcPr>
          <w:p w14:paraId="232CDEC4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32,12%</w:t>
            </w:r>
          </w:p>
        </w:tc>
      </w:tr>
      <w:tr w:rsidR="009452DE" w:rsidRPr="004F035E" w14:paraId="4FAC27F1" w14:textId="77777777" w:rsidTr="00744D13">
        <w:tc>
          <w:tcPr>
            <w:tcW w:w="3115" w:type="dxa"/>
            <w:shd w:val="clear" w:color="auto" w:fill="auto"/>
          </w:tcPr>
          <w:p w14:paraId="1AEABDFA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>0-5)</w:t>
            </w:r>
          </w:p>
        </w:tc>
        <w:tc>
          <w:tcPr>
            <w:tcW w:w="3115" w:type="dxa"/>
            <w:shd w:val="clear" w:color="auto" w:fill="auto"/>
          </w:tcPr>
          <w:p w14:paraId="3A86DF5C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26,47%</w:t>
            </w:r>
          </w:p>
        </w:tc>
        <w:tc>
          <w:tcPr>
            <w:tcW w:w="3115" w:type="dxa"/>
            <w:shd w:val="clear" w:color="auto" w:fill="auto"/>
          </w:tcPr>
          <w:p w14:paraId="6333A775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37,805%</w:t>
            </w:r>
          </w:p>
        </w:tc>
      </w:tr>
      <w:tr w:rsidR="009452DE" w:rsidRPr="004F035E" w14:paraId="2D34438A" w14:textId="77777777" w:rsidTr="00744D13">
        <w:tc>
          <w:tcPr>
            <w:tcW w:w="3115" w:type="dxa"/>
            <w:shd w:val="clear" w:color="auto" w:fill="auto"/>
          </w:tcPr>
          <w:p w14:paraId="1A852CBC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Cnatal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>0-1)</w:t>
            </w:r>
          </w:p>
        </w:tc>
        <w:tc>
          <w:tcPr>
            <w:tcW w:w="3115" w:type="dxa"/>
            <w:shd w:val="clear" w:color="auto" w:fill="auto"/>
          </w:tcPr>
          <w:p w14:paraId="0211D628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50,94%</w:t>
            </w:r>
          </w:p>
        </w:tc>
        <w:tc>
          <w:tcPr>
            <w:tcW w:w="3115" w:type="dxa"/>
            <w:shd w:val="clear" w:color="auto" w:fill="auto"/>
          </w:tcPr>
          <w:p w14:paraId="0151764E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60,19%</w:t>
            </w:r>
          </w:p>
        </w:tc>
      </w:tr>
      <w:tr w:rsidR="009452DE" w:rsidRPr="004F035E" w14:paraId="21545A3B" w14:textId="77777777" w:rsidTr="00744D13">
        <w:tc>
          <w:tcPr>
            <w:tcW w:w="3115" w:type="dxa"/>
            <w:shd w:val="clear" w:color="auto" w:fill="auto"/>
          </w:tcPr>
          <w:p w14:paraId="490FCE42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Dx(m</w:t>
            </w:r>
            <w:proofErr w:type="gram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) :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Dx(f)   </w:t>
            </w:r>
          </w:p>
        </w:tc>
        <w:tc>
          <w:tcPr>
            <w:tcW w:w="3115" w:type="dxa"/>
            <w:shd w:val="clear" w:color="auto" w:fill="auto"/>
          </w:tcPr>
          <w:p w14:paraId="7E688B75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 xml:space="preserve">74 </w:t>
            </w: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чел. :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72 чел.</w:t>
            </w:r>
          </w:p>
        </w:tc>
        <w:tc>
          <w:tcPr>
            <w:tcW w:w="3115" w:type="dxa"/>
            <w:shd w:val="clear" w:color="auto" w:fill="auto"/>
          </w:tcPr>
          <w:p w14:paraId="0BBB08FC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чел. :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67 чел.</w:t>
            </w:r>
          </w:p>
        </w:tc>
      </w:tr>
      <w:tr w:rsidR="009452DE" w:rsidRPr="004F035E" w14:paraId="13FB74FC" w14:textId="77777777" w:rsidTr="00744D13">
        <w:tc>
          <w:tcPr>
            <w:tcW w:w="3115" w:type="dxa"/>
            <w:shd w:val="clear" w:color="auto" w:fill="auto"/>
          </w:tcPr>
          <w:p w14:paraId="3C164321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Cm :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Cf</w:t>
            </w:r>
          </w:p>
        </w:tc>
        <w:tc>
          <w:tcPr>
            <w:tcW w:w="3115" w:type="dxa"/>
            <w:shd w:val="clear" w:color="auto" w:fill="auto"/>
          </w:tcPr>
          <w:p w14:paraId="3D1A1D95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50,685</w:t>
            </w: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% :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49,315%</w:t>
            </w:r>
          </w:p>
        </w:tc>
        <w:tc>
          <w:tcPr>
            <w:tcW w:w="3115" w:type="dxa"/>
            <w:shd w:val="clear" w:color="auto" w:fill="auto"/>
          </w:tcPr>
          <w:p w14:paraId="2DEDB9BE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59,88</w:t>
            </w: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% :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40,12%</w:t>
            </w:r>
          </w:p>
        </w:tc>
      </w:tr>
      <w:tr w:rsidR="009452DE" w:rsidRPr="004F035E" w14:paraId="40242423" w14:textId="77777777" w:rsidTr="00744D13">
        <w:tc>
          <w:tcPr>
            <w:tcW w:w="3115" w:type="dxa"/>
            <w:shd w:val="clear" w:color="auto" w:fill="auto"/>
          </w:tcPr>
          <w:p w14:paraId="30C39B8C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C50+</w:t>
            </w:r>
          </w:p>
        </w:tc>
        <w:tc>
          <w:tcPr>
            <w:tcW w:w="3115" w:type="dxa"/>
            <w:shd w:val="clear" w:color="auto" w:fill="auto"/>
          </w:tcPr>
          <w:p w14:paraId="5B3325F2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6,67%</w:t>
            </w:r>
          </w:p>
        </w:tc>
        <w:tc>
          <w:tcPr>
            <w:tcW w:w="3115" w:type="dxa"/>
            <w:shd w:val="clear" w:color="auto" w:fill="auto"/>
          </w:tcPr>
          <w:p w14:paraId="544397D2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9,03%</w:t>
            </w:r>
          </w:p>
        </w:tc>
      </w:tr>
      <w:tr w:rsidR="009452DE" w:rsidRPr="004F035E" w14:paraId="3D40795C" w14:textId="77777777" w:rsidTr="00744D13">
        <w:tc>
          <w:tcPr>
            <w:tcW w:w="3115" w:type="dxa"/>
            <w:shd w:val="clear" w:color="auto" w:fill="auto"/>
          </w:tcPr>
          <w:p w14:paraId="458B2C2E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C50+m</w:t>
            </w:r>
          </w:p>
        </w:tc>
        <w:tc>
          <w:tcPr>
            <w:tcW w:w="3115" w:type="dxa"/>
            <w:shd w:val="clear" w:color="auto" w:fill="auto"/>
          </w:tcPr>
          <w:p w14:paraId="072AB5E8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10,81%</w:t>
            </w:r>
          </w:p>
        </w:tc>
        <w:tc>
          <w:tcPr>
            <w:tcW w:w="3115" w:type="dxa"/>
            <w:shd w:val="clear" w:color="auto" w:fill="auto"/>
          </w:tcPr>
          <w:p w14:paraId="0C914CEB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18,00%</w:t>
            </w:r>
          </w:p>
        </w:tc>
      </w:tr>
      <w:tr w:rsidR="009452DE" w:rsidRPr="004F035E" w14:paraId="0ECF2650" w14:textId="77777777" w:rsidTr="00744D13">
        <w:tc>
          <w:tcPr>
            <w:tcW w:w="3115" w:type="dxa"/>
            <w:shd w:val="clear" w:color="auto" w:fill="auto"/>
          </w:tcPr>
          <w:p w14:paraId="6D7C9BC8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C50+f</w:t>
            </w:r>
          </w:p>
        </w:tc>
        <w:tc>
          <w:tcPr>
            <w:tcW w:w="3115" w:type="dxa"/>
            <w:shd w:val="clear" w:color="auto" w:fill="auto"/>
          </w:tcPr>
          <w:p w14:paraId="60712DEF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15,28%</w:t>
            </w:r>
          </w:p>
        </w:tc>
        <w:tc>
          <w:tcPr>
            <w:tcW w:w="3115" w:type="dxa"/>
            <w:shd w:val="clear" w:color="auto" w:fill="auto"/>
          </w:tcPr>
          <w:p w14:paraId="70FC016A" w14:textId="77777777" w:rsidR="009452DE" w:rsidRPr="004F035E" w:rsidRDefault="009452DE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21,64%</w:t>
            </w:r>
          </w:p>
        </w:tc>
      </w:tr>
      <w:tr w:rsidR="009452DE" w:rsidRPr="004F035E" w14:paraId="0822B7D7" w14:textId="77777777" w:rsidTr="00744D13">
        <w:tc>
          <w:tcPr>
            <w:tcW w:w="9345" w:type="dxa"/>
            <w:gridSpan w:val="3"/>
            <w:shd w:val="clear" w:color="auto" w:fill="auto"/>
          </w:tcPr>
          <w:p w14:paraId="3BFD86A2" w14:textId="77777777" w:rsidR="009452DE" w:rsidRPr="004F035E" w:rsidRDefault="009452DE" w:rsidP="00744D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*- величина индекса меньше, чем для мужчин и женщин группы Красногорское, так как здесь «участвовали» и неопределенные по полу индивиды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15-20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</w:tc>
      </w:tr>
    </w:tbl>
    <w:p w14:paraId="6F1E1AF7" w14:textId="77777777" w:rsidR="008D536A" w:rsidRDefault="008D536A"/>
    <w:sectPr w:rsidR="008D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DE"/>
    <w:rsid w:val="008D536A"/>
    <w:rsid w:val="0094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170B"/>
  <w15:chartTrackingRefBased/>
  <w15:docId w15:val="{8E0E52E1-8B43-3F41-8614-14FB04E0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DE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2023-09-23T12:45:00Z</dcterms:created>
  <dcterms:modified xsi:type="dcterms:W3CDTF">2023-09-23T12:45:00Z</dcterms:modified>
</cp:coreProperties>
</file>